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CCB" w:rsidRDefault="00427CCB" w:rsidP="002F4289">
      <w:pPr>
        <w:spacing w:after="120"/>
        <w:ind w:right="-1"/>
        <w:contextualSpacing/>
        <w:jc w:val="center"/>
        <w:rPr>
          <w:rFonts w:ascii="Times New Roman" w:hAnsi="Times New Roman"/>
          <w:sz w:val="18"/>
          <w:szCs w:val="18"/>
        </w:rPr>
      </w:pPr>
      <w:bookmarkStart w:id="0" w:name="_GoBack"/>
      <w:bookmarkEnd w:id="0"/>
    </w:p>
    <w:p w:rsidR="00427CCB" w:rsidRDefault="00427CCB" w:rsidP="002F4289">
      <w:pPr>
        <w:spacing w:after="120"/>
        <w:ind w:right="-1"/>
        <w:contextualSpacing/>
        <w:jc w:val="center"/>
        <w:rPr>
          <w:rFonts w:ascii="Times New Roman" w:hAnsi="Times New Roman"/>
          <w:sz w:val="18"/>
          <w:szCs w:val="18"/>
        </w:rPr>
      </w:pPr>
    </w:p>
    <w:p w:rsidR="00460AC2" w:rsidRPr="00460AC2" w:rsidRDefault="00460AC2" w:rsidP="00460AC2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hAnsi="Times New Roman"/>
          <w:kern w:val="3"/>
          <w:sz w:val="20"/>
          <w:szCs w:val="20"/>
          <w:lang w:eastAsia="en-US" w:bidi="en-US"/>
        </w:rPr>
      </w:pPr>
      <w:r>
        <w:rPr>
          <w:rFonts w:ascii="Times New Roman" w:hAnsi="Times New Roman"/>
          <w:kern w:val="3"/>
          <w:sz w:val="20"/>
          <w:szCs w:val="20"/>
          <w:lang w:eastAsia="en-US" w:bidi="en-US"/>
        </w:rPr>
        <w:t>Приложение № 2</w:t>
      </w:r>
    </w:p>
    <w:p w:rsidR="00460AC2" w:rsidRPr="00460AC2" w:rsidRDefault="00460AC2" w:rsidP="00460AC2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hAnsi="Times New Roman"/>
          <w:kern w:val="3"/>
          <w:sz w:val="20"/>
          <w:szCs w:val="20"/>
          <w:lang w:eastAsia="en-US" w:bidi="en-US"/>
        </w:rPr>
      </w:pPr>
      <w:r w:rsidRPr="00460AC2">
        <w:rPr>
          <w:rFonts w:ascii="Times New Roman" w:hAnsi="Times New Roman"/>
          <w:kern w:val="3"/>
          <w:sz w:val="20"/>
          <w:szCs w:val="20"/>
          <w:lang w:eastAsia="en-US" w:bidi="en-US"/>
        </w:rPr>
        <w:t>к проекту договора управления многоквартирным домом</w:t>
      </w:r>
    </w:p>
    <w:p w:rsidR="00460AC2" w:rsidRPr="00460AC2" w:rsidRDefault="00460AC2" w:rsidP="00460AC2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hAnsi="Times New Roman"/>
          <w:kern w:val="3"/>
          <w:sz w:val="20"/>
          <w:szCs w:val="20"/>
          <w:lang w:eastAsia="en-US" w:bidi="en-US"/>
        </w:rPr>
      </w:pPr>
      <w:r w:rsidRPr="00460AC2">
        <w:rPr>
          <w:rFonts w:ascii="Times New Roman" w:hAnsi="Times New Roman"/>
          <w:kern w:val="3"/>
          <w:sz w:val="20"/>
          <w:szCs w:val="20"/>
          <w:lang w:eastAsia="en-US" w:bidi="en-US"/>
        </w:rPr>
        <w:t xml:space="preserve"> между собственником жилого помещения</w:t>
      </w:r>
    </w:p>
    <w:p w:rsidR="00460AC2" w:rsidRPr="00460AC2" w:rsidRDefault="00460AC2" w:rsidP="00460AC2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hAnsi="Times New Roman"/>
          <w:kern w:val="3"/>
          <w:sz w:val="20"/>
          <w:szCs w:val="20"/>
          <w:lang w:eastAsia="en-US" w:bidi="en-US"/>
        </w:rPr>
      </w:pPr>
      <w:r w:rsidRPr="00460AC2">
        <w:rPr>
          <w:rFonts w:ascii="Times New Roman" w:hAnsi="Times New Roman"/>
          <w:kern w:val="3"/>
          <w:sz w:val="20"/>
          <w:szCs w:val="20"/>
          <w:lang w:eastAsia="en-US" w:bidi="en-US"/>
        </w:rPr>
        <w:t xml:space="preserve"> и управляющей организацией</w:t>
      </w:r>
    </w:p>
    <w:p w:rsidR="009A54B6" w:rsidRPr="00817971" w:rsidRDefault="009A54B6" w:rsidP="009A54B6">
      <w:pPr>
        <w:pStyle w:val="Standard"/>
        <w:jc w:val="both"/>
        <w:rPr>
          <w:rFonts w:ascii="Times New Roman" w:eastAsia="Times New Roman" w:hAnsi="Times New Roman" w:cs="Times New Roman"/>
          <w:color w:val="auto"/>
          <w:lang w:val="ru-RU"/>
        </w:rPr>
      </w:pPr>
    </w:p>
    <w:p w:rsidR="009A54B6" w:rsidRPr="00817971" w:rsidRDefault="009A54B6" w:rsidP="009A54B6">
      <w:pPr>
        <w:pStyle w:val="Standard"/>
        <w:tabs>
          <w:tab w:val="center" w:pos="7740"/>
        </w:tabs>
        <w:ind w:left="-142" w:firstLine="142"/>
        <w:jc w:val="center"/>
        <w:rPr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  <w:lang w:val="ru-RU"/>
        </w:rPr>
        <w:t xml:space="preserve">                                                                             </w:t>
      </w:r>
      <w:r w:rsidRPr="00817971">
        <w:rPr>
          <w:rFonts w:ascii="Times New Roman" w:eastAsia="Times New Roman" w:hAnsi="Times New Roman" w:cs="Times New Roman"/>
          <w:color w:val="auto"/>
          <w:sz w:val="20"/>
          <w:szCs w:val="20"/>
          <w:lang w:val="ru-RU"/>
        </w:rPr>
        <w:t>УТВЕРЖДАЮ</w:t>
      </w:r>
    </w:p>
    <w:tbl>
      <w:tblPr>
        <w:tblW w:w="5086" w:type="dxa"/>
        <w:tblInd w:w="43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6"/>
        <w:gridCol w:w="50"/>
      </w:tblGrid>
      <w:tr w:rsidR="009A54B6" w:rsidRPr="00A44AC8" w:rsidTr="00B9496E">
        <w:tc>
          <w:tcPr>
            <w:tcW w:w="5086" w:type="dxa"/>
            <w:gridSpan w:val="2"/>
            <w:tcBorders>
              <w:bottom w:val="single" w:sz="4" w:space="0" w:color="836967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A54B6" w:rsidRDefault="009A54B6" w:rsidP="00B9496E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ru-RU"/>
              </w:rPr>
              <w:t>Вице-мэр, директор департамента жилищно-коммунального и дорожного хозяйства Администрации МО «Анивский городской округ»</w:t>
            </w:r>
          </w:p>
        </w:tc>
      </w:tr>
      <w:tr w:rsidR="009A54B6" w:rsidRPr="00A44AC8" w:rsidTr="00B9496E">
        <w:tc>
          <w:tcPr>
            <w:tcW w:w="5086" w:type="dxa"/>
            <w:gridSpan w:val="2"/>
            <w:tcBorders>
              <w:top w:val="single" w:sz="4" w:space="0" w:color="836967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A54B6" w:rsidRDefault="009A54B6" w:rsidP="00B9496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(должность, ф. и. о. руководителя органа</w:t>
            </w:r>
          </w:p>
        </w:tc>
      </w:tr>
      <w:tr w:rsidR="009A54B6" w:rsidTr="00B9496E">
        <w:tc>
          <w:tcPr>
            <w:tcW w:w="5036" w:type="dxa"/>
            <w:tcBorders>
              <w:bottom w:val="single" w:sz="4" w:space="0" w:color="836967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A54B6" w:rsidRDefault="009A54B6" w:rsidP="00B9496E">
            <w:pPr>
              <w:pStyle w:val="Standard"/>
              <w:jc w:val="right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ru-RU"/>
              </w:rPr>
              <w:t>Комаров В.С.</w:t>
            </w:r>
          </w:p>
        </w:tc>
        <w:tc>
          <w:tcPr>
            <w:tcW w:w="50" w:type="dxa"/>
          </w:tcPr>
          <w:p w:rsidR="009A54B6" w:rsidRDefault="009A54B6" w:rsidP="00B9496E">
            <w:pPr>
              <w:pStyle w:val="Standard"/>
              <w:jc w:val="right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ru-RU"/>
              </w:rPr>
            </w:pPr>
          </w:p>
        </w:tc>
      </w:tr>
      <w:tr w:rsidR="009A54B6" w:rsidRPr="00A44AC8" w:rsidTr="00B9496E">
        <w:tc>
          <w:tcPr>
            <w:tcW w:w="5086" w:type="dxa"/>
            <w:gridSpan w:val="2"/>
            <w:tcBorders>
              <w:top w:val="single" w:sz="4" w:space="0" w:color="836967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A54B6" w:rsidRDefault="009A54B6" w:rsidP="00B9496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местного самоуправления, являющегося организатором конкурса,</w:t>
            </w:r>
          </w:p>
        </w:tc>
      </w:tr>
      <w:tr w:rsidR="009A54B6" w:rsidTr="00B9496E">
        <w:tc>
          <w:tcPr>
            <w:tcW w:w="5086" w:type="dxa"/>
            <w:gridSpan w:val="2"/>
            <w:tcBorders>
              <w:bottom w:val="single" w:sz="4" w:space="0" w:color="836967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A54B6" w:rsidRDefault="009A54B6" w:rsidP="00B9496E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ru-RU"/>
              </w:rPr>
              <w:t>694030, г.Анива, ул. Калинина, 57</w:t>
            </w:r>
          </w:p>
        </w:tc>
      </w:tr>
      <w:tr w:rsidR="009A54B6" w:rsidRPr="00A44AC8" w:rsidTr="00B9496E">
        <w:tc>
          <w:tcPr>
            <w:tcW w:w="5086" w:type="dxa"/>
            <w:gridSpan w:val="2"/>
            <w:tcBorders>
              <w:top w:val="single" w:sz="4" w:space="0" w:color="836967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A54B6" w:rsidRDefault="009A54B6" w:rsidP="00B9496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почтовый индекс и адрес, телефон,</w:t>
            </w:r>
          </w:p>
        </w:tc>
      </w:tr>
      <w:tr w:rsidR="009A54B6" w:rsidRPr="00A44AC8" w:rsidTr="00B9496E">
        <w:tc>
          <w:tcPr>
            <w:tcW w:w="5086" w:type="dxa"/>
            <w:gridSpan w:val="2"/>
            <w:tcBorders>
              <w:bottom w:val="single" w:sz="4" w:space="0" w:color="836967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A54B6" w:rsidRPr="00A44AC8" w:rsidRDefault="00BF4974" w:rsidP="00B9496E">
            <w:pPr>
              <w:pStyle w:val="Standard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тел.</w:t>
            </w:r>
            <w:r w:rsidR="009A54B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85/42441/</w:t>
            </w:r>
            <w:r w:rsidR="009A54B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41737, </w:t>
            </w:r>
            <w:r w:rsidR="009A54B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aniva</w:t>
            </w:r>
            <w:r w:rsidR="009A54B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_</w:t>
            </w:r>
            <w:r w:rsidR="009A54B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gkh</w:t>
            </w:r>
            <w:r w:rsidR="009A54B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@</w:t>
            </w:r>
            <w:r w:rsidR="009A54B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mail</w:t>
            </w:r>
            <w:r w:rsidR="009A54B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.</w:t>
            </w:r>
            <w:r w:rsidR="009A54B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ru</w:t>
            </w:r>
          </w:p>
        </w:tc>
      </w:tr>
      <w:tr w:rsidR="009A54B6" w:rsidTr="00B9496E">
        <w:tc>
          <w:tcPr>
            <w:tcW w:w="5086" w:type="dxa"/>
            <w:gridSpan w:val="2"/>
            <w:tcBorders>
              <w:top w:val="single" w:sz="4" w:space="0" w:color="836967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A54B6" w:rsidRPr="00BF4974" w:rsidRDefault="00BF4974" w:rsidP="00B9496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т</w:t>
            </w:r>
            <w:r w:rsidRPr="00BF497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ел.</w:t>
            </w:r>
            <w:r w:rsidR="009A54B6" w:rsidRPr="00BF497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, адрес электронной почты)</w:t>
            </w:r>
          </w:p>
        </w:tc>
      </w:tr>
    </w:tbl>
    <w:p w:rsidR="009A54B6" w:rsidRDefault="009A54B6" w:rsidP="009A54B6">
      <w:pPr>
        <w:pStyle w:val="ConsNormal"/>
        <w:widowControl/>
        <w:spacing w:line="276" w:lineRule="auto"/>
        <w:ind w:right="-5"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A54B6" w:rsidRPr="006423CD" w:rsidRDefault="009A54B6" w:rsidP="009A54B6">
      <w:pPr>
        <w:pStyle w:val="ConsNormal"/>
        <w:widowControl/>
        <w:spacing w:line="276" w:lineRule="auto"/>
        <w:ind w:right="-5"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423CD">
        <w:rPr>
          <w:rFonts w:ascii="Times New Roman" w:hAnsi="Times New Roman" w:cs="Times New Roman"/>
          <w:sz w:val="24"/>
          <w:szCs w:val="24"/>
        </w:rPr>
        <w:t xml:space="preserve">ПЕРЕЧЕНЬ </w:t>
      </w:r>
    </w:p>
    <w:p w:rsidR="009A54B6" w:rsidRPr="006423CD" w:rsidRDefault="009A54B6" w:rsidP="009A54B6">
      <w:pPr>
        <w:pStyle w:val="Standard"/>
        <w:jc w:val="center"/>
        <w:rPr>
          <w:rFonts w:ascii="Times New Roman" w:hAnsi="Times New Roman"/>
          <w:b/>
          <w:bCs/>
          <w:lang w:val="ru-RU"/>
        </w:rPr>
      </w:pPr>
      <w:r w:rsidRPr="006423CD">
        <w:rPr>
          <w:rFonts w:ascii="Times New Roman" w:hAnsi="Times New Roman"/>
          <w:b/>
          <w:bCs/>
          <w:lang w:val="ru-RU"/>
        </w:rPr>
        <w:t>обязательных работ и услуг по содержанию и</w:t>
      </w:r>
      <w:r>
        <w:rPr>
          <w:rFonts w:ascii="Times New Roman" w:hAnsi="Times New Roman"/>
          <w:b/>
          <w:bCs/>
          <w:lang w:val="ru-RU"/>
        </w:rPr>
        <w:t xml:space="preserve"> </w:t>
      </w:r>
      <w:r w:rsidR="00817971">
        <w:rPr>
          <w:rFonts w:ascii="Times New Roman" w:hAnsi="Times New Roman"/>
          <w:b/>
          <w:bCs/>
          <w:lang w:val="ru-RU"/>
        </w:rPr>
        <w:t>ремонту общего имущества</w:t>
      </w:r>
      <w:r w:rsidRPr="006423CD">
        <w:rPr>
          <w:rFonts w:ascii="Times New Roman" w:hAnsi="Times New Roman"/>
          <w:b/>
          <w:bCs/>
          <w:lang w:val="ru-RU"/>
        </w:rPr>
        <w:t xml:space="preserve"> собственников помещений в многоквартирном доме, являющегося объектом конкурса</w:t>
      </w:r>
    </w:p>
    <w:p w:rsidR="009A54B6" w:rsidRPr="006423CD" w:rsidRDefault="009A54B6" w:rsidP="009A54B6">
      <w:pPr>
        <w:pStyle w:val="Standard"/>
        <w:jc w:val="center"/>
        <w:rPr>
          <w:rFonts w:ascii="Times New Roman" w:hAnsi="Times New Roman"/>
          <w:lang w:val="ru-RU"/>
        </w:rPr>
      </w:pPr>
    </w:p>
    <w:p w:rsidR="009A54B6" w:rsidRPr="00013E1F" w:rsidRDefault="009A54B6" w:rsidP="009A54B6">
      <w:pPr>
        <w:pStyle w:val="Standard"/>
        <w:ind w:left="-680"/>
        <w:jc w:val="right"/>
        <w:rPr>
          <w:rFonts w:ascii="Times New Roman" w:hAnsi="Times New Roman"/>
          <w:lang w:val="ru-RU"/>
        </w:rPr>
      </w:pPr>
      <w:r w:rsidRPr="006423CD">
        <w:rPr>
          <w:rFonts w:ascii="Times New Roman" w:hAnsi="Times New Roman"/>
          <w:lang w:val="ru-RU"/>
        </w:rPr>
        <w:t xml:space="preserve">        Адрес многоквартирного дома: г. Анива, ул. </w:t>
      </w:r>
      <w:r w:rsidR="00817971">
        <w:rPr>
          <w:rFonts w:ascii="Times New Roman" w:hAnsi="Times New Roman"/>
          <w:lang w:val="ru-RU"/>
        </w:rPr>
        <w:t>Транспортная</w:t>
      </w:r>
      <w:r>
        <w:rPr>
          <w:rFonts w:ascii="Times New Roman" w:hAnsi="Times New Roman"/>
          <w:lang w:val="ru-RU"/>
        </w:rPr>
        <w:t xml:space="preserve">, </w:t>
      </w:r>
      <w:r w:rsidR="00817971">
        <w:rPr>
          <w:rFonts w:ascii="Times New Roman" w:hAnsi="Times New Roman"/>
          <w:lang w:val="ru-RU"/>
        </w:rPr>
        <w:t>д. 2, стр. 1</w:t>
      </w:r>
    </w:p>
    <w:tbl>
      <w:tblPr>
        <w:tblW w:w="9493" w:type="dxa"/>
        <w:tblLayout w:type="fixed"/>
        <w:tblLook w:val="04A0" w:firstRow="1" w:lastRow="0" w:firstColumn="1" w:lastColumn="0" w:noHBand="0" w:noVBand="1"/>
      </w:tblPr>
      <w:tblGrid>
        <w:gridCol w:w="621"/>
        <w:gridCol w:w="5328"/>
        <w:gridCol w:w="2257"/>
        <w:gridCol w:w="1287"/>
      </w:tblGrid>
      <w:tr w:rsidR="009A54B6" w:rsidRPr="00991028" w:rsidTr="00B9496E">
        <w:trPr>
          <w:trHeight w:val="1028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5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Стоимость на 1 кв. м общей площади (рублей в месяц)  </w:t>
            </w:r>
          </w:p>
        </w:tc>
      </w:tr>
      <w:tr w:rsidR="009A54B6" w:rsidRPr="00991028" w:rsidTr="00B9496E">
        <w:trPr>
          <w:trHeight w:val="54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8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Работы, необходимые для надлежащего содержания несущих конструкций и ненесущих конструкций многоквартирных домов</w:t>
            </w:r>
          </w:p>
        </w:tc>
      </w:tr>
      <w:tr w:rsidR="009A54B6" w:rsidRPr="00991028" w:rsidTr="00B9496E">
        <w:trPr>
          <w:trHeight w:val="28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Проверка технического состояния видимых частей конструкций 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 раза в год (весна, осень). В случае выявления повреждение – составлние плана мероприятий по устранению причин нарушения и восстановлению эксплутационных свойств конструкций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54B6" w:rsidRPr="00991028" w:rsidTr="00B9496E">
        <w:trPr>
          <w:trHeight w:val="24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1.2.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Проверка состояния гидроизоляции фундаментов и систем водоотвода фундамента</w:t>
            </w: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54B6" w:rsidRPr="00991028" w:rsidTr="00B9496E">
        <w:trPr>
          <w:trHeight w:val="31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1.3.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Проверка состояния помещений подвалов, входов в подвалы и приямков</w:t>
            </w: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54B6" w:rsidRPr="00991028" w:rsidTr="00B9496E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1.4.</w:t>
            </w:r>
          </w:p>
        </w:tc>
        <w:tc>
          <w:tcPr>
            <w:tcW w:w="5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</w:t>
            </w: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54B6" w:rsidRPr="00991028" w:rsidTr="00B9496E">
        <w:trPr>
          <w:trHeight w:val="232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1.5.</w:t>
            </w:r>
          </w:p>
        </w:tc>
        <w:tc>
          <w:tcPr>
            <w:tcW w:w="5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водостока, 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устройств,выявление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блоков, проверка кровли на отсутствие протечек</w:t>
            </w: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54B6" w:rsidRPr="00991028" w:rsidTr="00B9496E">
        <w:trPr>
          <w:trHeight w:val="51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1.6.</w:t>
            </w:r>
          </w:p>
        </w:tc>
        <w:tc>
          <w:tcPr>
            <w:tcW w:w="5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водостоков;</w:t>
            </w: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54B6" w:rsidRPr="00991028" w:rsidTr="00B9496E">
        <w:trPr>
          <w:trHeight w:val="795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1.7.</w:t>
            </w:r>
          </w:p>
        </w:tc>
        <w:tc>
          <w:tcPr>
            <w:tcW w:w="5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</w:tc>
        <w:tc>
          <w:tcPr>
            <w:tcW w:w="2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54B6" w:rsidRPr="00991028" w:rsidTr="00B9496E">
        <w:trPr>
          <w:trHeight w:val="120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1.8.</w:t>
            </w:r>
          </w:p>
        </w:tc>
        <w:tc>
          <w:tcPr>
            <w:tcW w:w="5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Проведение восстановительных работ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В соответствии с планом проведения восстановительных работ, разработанными после проведения обследования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54B6" w:rsidRPr="00991028" w:rsidTr="00B9496E">
        <w:trPr>
          <w:trHeight w:val="31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1.9.</w:t>
            </w:r>
          </w:p>
        </w:tc>
        <w:tc>
          <w:tcPr>
            <w:tcW w:w="5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Контроль за состоянием дверей чердаков и технических подполий, запорных устройств на них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Ежедневно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54B6" w:rsidRPr="00991028" w:rsidTr="00B9496E">
        <w:trPr>
          <w:trHeight w:val="249"/>
        </w:trPr>
        <w:tc>
          <w:tcPr>
            <w:tcW w:w="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Итого по разделу 1</w:t>
            </w:r>
          </w:p>
        </w:tc>
        <w:tc>
          <w:tcPr>
            <w:tcW w:w="225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2,5</w:t>
            </w:r>
          </w:p>
        </w:tc>
      </w:tr>
      <w:tr w:rsidR="009A54B6" w:rsidRPr="00991028" w:rsidTr="00B9496E">
        <w:trPr>
          <w:trHeight w:val="64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88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9A54B6" w:rsidRPr="00991028" w:rsidTr="00B9496E">
        <w:trPr>
          <w:trHeight w:val="280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2.1.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Общие работы, выполняемые для надлежащего  содержания </w:t>
            </w:r>
            <w:r w:rsidRPr="0099102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систем водоснабжения (холодного) и водоотведения в многоквартирных домах: </w:t>
            </w: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проверка исправности, работоспособности, регулировка и техническое обслуживание насосов, запорной арматуры, постоянный контроль параметров воды (давления) и незамедлительное принятие мер к восстановлению требуемых параметров водоснабжения и герметичности систем; контроль состояния и замена неисправных контрольно-измерительных приборов (манометров, термометров и т.п.), восстановление работоспособности (ремонт, замена) оборудования, водоразборных приборов (смесителей, кранов и т.п.), относящихся к общему имуществу в многоквартирном доме, контроль состояния и незамедлительное восстановление герметичности участков трубопроводов и соединительных элементов в случае их разгерметизации, контроль состояния и восстановление исправности элементов внутренней канализации, канализационных вытяжек, внутреннего водостока, промывка участков водопровода после выполнения ремонтно-строительных работ на водопроводе    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54B6" w:rsidRPr="00991028" w:rsidTr="00B9496E">
        <w:trPr>
          <w:trHeight w:val="1424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2.2.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Работы, выполняемые для надлежащего  содержания </w:t>
            </w:r>
            <w:r w:rsidRPr="0099102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систем теплоснабжения в многоквартирных домах</w:t>
            </w: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: проверка исправности, работоспособности, регулировка и техническое обслуживание насосов, запорной арматуры, постоянный контроль параметров теплоносителя (давления, температуры, расхода) и незамедлительное принятие мер к восстановлению требуемых параметров отопления и герметичности систем; контроль состояния и замена неисправных  контрольно-измерительных приборов (манометров, термометров и т.п.), восстановление работоспособности (ремонт, замена) оборудования, и отопительных приборов, относящихся к общему имуществу в многоквартирном доме, контроль состояния и незамедлительное восстановление герметичности участков трубопроводов и соединительных элементов в случае их разгерметизации, испытания на прочность и плотность (гидравлические испытания) узлов ввода и систем отопления, промывка и регулировка систем отопления, проведение пробных пусконаладочных работ (пробные топки), удаление воздуха из системы отопления, промывка централизованных систем теплоснабжения для удаления накипно-коррозионных отложений    </w:t>
            </w: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54B6" w:rsidRPr="00991028" w:rsidTr="00B9496E">
        <w:trPr>
          <w:trHeight w:val="581"/>
        </w:trPr>
        <w:tc>
          <w:tcPr>
            <w:tcW w:w="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2.3.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Работы, выполняемые для надлежащего  </w:t>
            </w:r>
            <w:r w:rsidRPr="0099102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содержания электрооборудования в многоквартирном доме: </w:t>
            </w: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проверка и обеспечение работоспособности устройств защитного отключения, техническое обслуживание и ремонт силовых и осветительных установок,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54B6" w:rsidRPr="00991028" w:rsidTr="00B9496E">
        <w:trPr>
          <w:trHeight w:val="330"/>
        </w:trPr>
        <w:tc>
          <w:tcPr>
            <w:tcW w:w="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Итого по разделу 2</w:t>
            </w:r>
          </w:p>
        </w:tc>
        <w:tc>
          <w:tcPr>
            <w:tcW w:w="22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9,88</w:t>
            </w:r>
            <w:r w:rsidRPr="0099102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A54B6" w:rsidRPr="00991028" w:rsidTr="00B9496E">
        <w:trPr>
          <w:trHeight w:val="36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88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Работы и услуги по содержанию иного общего имущества в многоквартирном доме</w:t>
            </w:r>
          </w:p>
        </w:tc>
      </w:tr>
      <w:tr w:rsidR="009A54B6" w:rsidRPr="00991028" w:rsidTr="00B9496E">
        <w:trPr>
          <w:trHeight w:val="36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3.1.</w:t>
            </w:r>
          </w:p>
        </w:tc>
        <w:tc>
          <w:tcPr>
            <w:tcW w:w="8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9A54B6" w:rsidRPr="00991028" w:rsidTr="00B9496E">
        <w:trPr>
          <w:trHeight w:val="42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3.1.1.</w:t>
            </w:r>
          </w:p>
        </w:tc>
        <w:tc>
          <w:tcPr>
            <w:tcW w:w="5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Сухая уборка (подметание) коридоров, лестничных площадок и маршей 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2 раза в неделю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A54B6" w:rsidRPr="00991028" w:rsidTr="00B9496E">
        <w:trPr>
          <w:trHeight w:val="33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3.1.2.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Влажная уборка (мытье) коридоров, лестничных площадок и маршей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 раза в год 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A54B6" w:rsidRPr="00991028" w:rsidTr="00B9496E">
        <w:trPr>
          <w:trHeight w:val="58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3.1.3.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Влажная протирка подоконников, перил лестниц, почтовых ящиков, пдверных коробок, полотен дверей, доводчиков, дверных ручек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1 раз в месяц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A54B6" w:rsidRPr="00991028" w:rsidTr="00B9496E">
        <w:trPr>
          <w:trHeight w:val="28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3.1.4.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Мытье окон, подоконников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2 раза в год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A54B6" w:rsidRPr="00991028" w:rsidTr="00B9496E">
        <w:trPr>
          <w:trHeight w:val="40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3.1.5.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Проведение дератизации и дезинсекции помещений, входящих в состав общего имущества в многоквартирном доме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2 раза в год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A54B6" w:rsidRPr="00991028" w:rsidTr="00B9496E">
        <w:trPr>
          <w:trHeight w:val="37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3.1.6.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Уборка подвального и чердачного помещения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A54B6" w:rsidRPr="00991028" w:rsidTr="00B9496E">
        <w:trPr>
          <w:trHeight w:val="52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3.2.</w:t>
            </w:r>
          </w:p>
        </w:tc>
        <w:tc>
          <w:tcPr>
            <w:tcW w:w="8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Работы по содержанию земельного участка, на котором расположен многоквартирный дом, с элементами озеленения и благоустройста, иными объектами, предназначенными для обслуживания и эксплуатации этого дома</w:t>
            </w:r>
          </w:p>
        </w:tc>
      </w:tr>
      <w:tr w:rsidR="009A54B6" w:rsidRPr="00991028" w:rsidTr="00B9496E">
        <w:trPr>
          <w:trHeight w:val="108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3.2.1.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Сдвигание свежевыпавшего снега, очистка придомовой территории от снега и льда, в том числе крышек люков, посыпка противогололедными средствами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Механизированная сдвижка снега при наличии колейности свыше 5 см, по мере необходимости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A54B6" w:rsidRPr="00991028" w:rsidTr="00B9496E">
        <w:trPr>
          <w:trHeight w:val="28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3.2.2.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Подметание и уборка придомовой территории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2 раза в неделю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A54B6" w:rsidRPr="00991028" w:rsidTr="00B9496E">
        <w:trPr>
          <w:trHeight w:val="28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3.2.3.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Уборка и выкашивание газонов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2 раза в год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A54B6" w:rsidRPr="00991028" w:rsidTr="00817971">
        <w:trPr>
          <w:trHeight w:val="20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3.2.4.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Уборка крыльца и площадки перед входом в подъезд, очистка крышек лю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</w:t>
            </w: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ов колодцев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в теплый период: подметание 5 раз в неделю. В зимний период: очистка крылец от снега – 1 раз в сутки в дни снегопада; очистка территории от наледи и льда – 1 раз в 3 суток во время гололеда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17971" w:rsidRPr="00991028" w:rsidTr="00817971">
        <w:trPr>
          <w:trHeight w:val="315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971" w:rsidRPr="00991028" w:rsidRDefault="00817971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3.2.5.</w:t>
            </w:r>
          </w:p>
        </w:tc>
        <w:tc>
          <w:tcPr>
            <w:tcW w:w="5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971" w:rsidRPr="00991028" w:rsidRDefault="00817971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Обслуживание детской и спортивной площадок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17971" w:rsidRPr="00991028" w:rsidRDefault="00817971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971" w:rsidRPr="00991028" w:rsidRDefault="00817971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A54B6" w:rsidRPr="00991028" w:rsidTr="00817971">
        <w:trPr>
          <w:trHeight w:val="315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817971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3.2.6.</w:t>
            </w:r>
          </w:p>
        </w:tc>
        <w:tc>
          <w:tcPr>
            <w:tcW w:w="5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Уборка контейнерных площадок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5 раз в неделю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54B6" w:rsidRPr="00991028" w:rsidTr="00B9496E">
        <w:trPr>
          <w:trHeight w:val="315"/>
        </w:trPr>
        <w:tc>
          <w:tcPr>
            <w:tcW w:w="62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Итого по разделу 3</w:t>
            </w:r>
          </w:p>
        </w:tc>
        <w:tc>
          <w:tcPr>
            <w:tcW w:w="225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11,27</w:t>
            </w:r>
          </w:p>
        </w:tc>
      </w:tr>
      <w:tr w:rsidR="009A54B6" w:rsidRPr="00991028" w:rsidTr="00B9496E">
        <w:trPr>
          <w:trHeight w:val="315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4.</w:t>
            </w:r>
          </w:p>
        </w:tc>
        <w:tc>
          <w:tcPr>
            <w:tcW w:w="5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Аварийно-диспетчерское обслуживание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круглосуточно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A54B6" w:rsidRPr="00991028" w:rsidTr="00B9496E">
        <w:trPr>
          <w:trHeight w:val="31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Итого по разделу 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2,5</w:t>
            </w:r>
            <w:r w:rsidRPr="0099102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A54B6" w:rsidRPr="00991028" w:rsidTr="00B9496E">
        <w:trPr>
          <w:trHeight w:val="34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5.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Управление многоквартирным домом, в том числе: выпуск квитанций, ведение лицевых счетов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A54B6" w:rsidRPr="00991028" w:rsidTr="00B9496E">
        <w:trPr>
          <w:trHeight w:val="285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Итого по разделу 5</w:t>
            </w:r>
          </w:p>
        </w:tc>
        <w:tc>
          <w:tcPr>
            <w:tcW w:w="225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6,6</w:t>
            </w:r>
          </w:p>
        </w:tc>
      </w:tr>
      <w:tr w:rsidR="009A54B6" w:rsidRPr="00991028" w:rsidTr="00B9496E">
        <w:trPr>
          <w:trHeight w:val="360"/>
        </w:trPr>
        <w:tc>
          <w:tcPr>
            <w:tcW w:w="59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Плата за содержание и ремонт 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4B6" w:rsidRPr="00991028" w:rsidRDefault="009A54B6" w:rsidP="00B949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32,75</w:t>
            </w:r>
          </w:p>
        </w:tc>
      </w:tr>
    </w:tbl>
    <w:p w:rsidR="009A54B6" w:rsidRDefault="009A54B6" w:rsidP="009A54B6">
      <w:pPr>
        <w:spacing w:after="0" w:line="240" w:lineRule="auto"/>
        <w:rPr>
          <w:rFonts w:ascii="Times New Roman" w:hAnsi="Times New Roman"/>
          <w:kern w:val="3"/>
          <w:sz w:val="16"/>
          <w:szCs w:val="24"/>
          <w:lang w:eastAsia="en-US" w:bidi="en-US"/>
        </w:rPr>
      </w:pPr>
    </w:p>
    <w:p w:rsidR="009A54B6" w:rsidRDefault="009A54B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460AC2" w:rsidRPr="00460AC2" w:rsidRDefault="00460AC2" w:rsidP="00460AC2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hAnsi="Times New Roman"/>
          <w:kern w:val="3"/>
          <w:sz w:val="20"/>
          <w:szCs w:val="20"/>
          <w:lang w:eastAsia="en-US" w:bidi="en-US"/>
        </w:rPr>
      </w:pPr>
      <w:r>
        <w:rPr>
          <w:rFonts w:ascii="Times New Roman" w:hAnsi="Times New Roman"/>
          <w:kern w:val="3"/>
          <w:sz w:val="20"/>
          <w:szCs w:val="20"/>
          <w:lang w:eastAsia="en-US" w:bidi="en-US"/>
        </w:rPr>
        <w:lastRenderedPageBreak/>
        <w:t>Приложение № 2</w:t>
      </w:r>
    </w:p>
    <w:p w:rsidR="00460AC2" w:rsidRPr="00460AC2" w:rsidRDefault="00460AC2" w:rsidP="00460AC2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hAnsi="Times New Roman"/>
          <w:kern w:val="3"/>
          <w:sz w:val="20"/>
          <w:szCs w:val="20"/>
          <w:lang w:eastAsia="en-US" w:bidi="en-US"/>
        </w:rPr>
      </w:pPr>
      <w:r w:rsidRPr="00460AC2">
        <w:rPr>
          <w:rFonts w:ascii="Times New Roman" w:hAnsi="Times New Roman"/>
          <w:kern w:val="3"/>
          <w:sz w:val="20"/>
          <w:szCs w:val="20"/>
          <w:lang w:eastAsia="en-US" w:bidi="en-US"/>
        </w:rPr>
        <w:t>к проекту договора управления многоквартирным домом</w:t>
      </w:r>
    </w:p>
    <w:p w:rsidR="00460AC2" w:rsidRPr="00460AC2" w:rsidRDefault="00460AC2" w:rsidP="00460AC2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hAnsi="Times New Roman"/>
          <w:kern w:val="3"/>
          <w:sz w:val="20"/>
          <w:szCs w:val="20"/>
          <w:lang w:eastAsia="en-US" w:bidi="en-US"/>
        </w:rPr>
      </w:pPr>
      <w:r w:rsidRPr="00460AC2">
        <w:rPr>
          <w:rFonts w:ascii="Times New Roman" w:hAnsi="Times New Roman"/>
          <w:kern w:val="3"/>
          <w:sz w:val="20"/>
          <w:szCs w:val="20"/>
          <w:lang w:eastAsia="en-US" w:bidi="en-US"/>
        </w:rPr>
        <w:t xml:space="preserve"> между собственником жилого помещения</w:t>
      </w:r>
    </w:p>
    <w:p w:rsidR="00817971" w:rsidRPr="00817971" w:rsidRDefault="00460AC2" w:rsidP="00460AC2">
      <w:pPr>
        <w:pStyle w:val="Standard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val="ru-RU"/>
        </w:rPr>
      </w:pPr>
      <w:r w:rsidRPr="00460AC2">
        <w:rPr>
          <w:rFonts w:ascii="Times New Roman" w:hAnsi="Times New Roman"/>
          <w:sz w:val="20"/>
          <w:szCs w:val="20"/>
        </w:rPr>
        <w:t xml:space="preserve"> и управляющей организацией</w:t>
      </w:r>
    </w:p>
    <w:p w:rsidR="00817971" w:rsidRPr="00817971" w:rsidRDefault="00817971" w:rsidP="00817971">
      <w:pPr>
        <w:pStyle w:val="Standard"/>
        <w:jc w:val="both"/>
        <w:rPr>
          <w:rFonts w:ascii="Times New Roman" w:eastAsia="Times New Roman" w:hAnsi="Times New Roman" w:cs="Times New Roman"/>
          <w:color w:val="auto"/>
          <w:lang w:val="ru-RU"/>
        </w:rPr>
      </w:pPr>
    </w:p>
    <w:p w:rsidR="00817971" w:rsidRPr="00817971" w:rsidRDefault="00817971" w:rsidP="00817971">
      <w:pPr>
        <w:pStyle w:val="Standard"/>
        <w:tabs>
          <w:tab w:val="center" w:pos="7740"/>
        </w:tabs>
        <w:ind w:left="-142" w:firstLine="142"/>
        <w:jc w:val="center"/>
        <w:rPr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  <w:lang w:val="ru-RU"/>
        </w:rPr>
        <w:t xml:space="preserve">                                                                             </w:t>
      </w:r>
      <w:r w:rsidRPr="00817971">
        <w:rPr>
          <w:rFonts w:ascii="Times New Roman" w:eastAsia="Times New Roman" w:hAnsi="Times New Roman" w:cs="Times New Roman"/>
          <w:color w:val="auto"/>
          <w:sz w:val="20"/>
          <w:szCs w:val="20"/>
          <w:lang w:val="ru-RU"/>
        </w:rPr>
        <w:t>УТВЕРЖДАЮ</w:t>
      </w:r>
    </w:p>
    <w:tbl>
      <w:tblPr>
        <w:tblW w:w="5086" w:type="dxa"/>
        <w:tblInd w:w="43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6"/>
        <w:gridCol w:w="50"/>
      </w:tblGrid>
      <w:tr w:rsidR="00817971" w:rsidRPr="00A44AC8" w:rsidTr="00034EF3">
        <w:tc>
          <w:tcPr>
            <w:tcW w:w="5086" w:type="dxa"/>
            <w:gridSpan w:val="2"/>
            <w:tcBorders>
              <w:bottom w:val="single" w:sz="4" w:space="0" w:color="836967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17971" w:rsidRDefault="00817971" w:rsidP="00034EF3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ru-RU"/>
              </w:rPr>
              <w:t>Вице-мэр, директор департамента жилищно-коммунального и дорожного хозяйства Администрации МО «Анивский городской округ»</w:t>
            </w:r>
          </w:p>
        </w:tc>
      </w:tr>
      <w:tr w:rsidR="00817971" w:rsidRPr="00A44AC8" w:rsidTr="00034EF3">
        <w:tc>
          <w:tcPr>
            <w:tcW w:w="5086" w:type="dxa"/>
            <w:gridSpan w:val="2"/>
            <w:tcBorders>
              <w:top w:val="single" w:sz="4" w:space="0" w:color="836967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17971" w:rsidRDefault="00817971" w:rsidP="00034EF3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(должность, ф. и. о. руководителя органа</w:t>
            </w:r>
          </w:p>
        </w:tc>
      </w:tr>
      <w:tr w:rsidR="00817971" w:rsidTr="00034EF3">
        <w:tc>
          <w:tcPr>
            <w:tcW w:w="5036" w:type="dxa"/>
            <w:tcBorders>
              <w:bottom w:val="single" w:sz="4" w:space="0" w:color="836967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17971" w:rsidRDefault="00817971" w:rsidP="00034EF3">
            <w:pPr>
              <w:pStyle w:val="Standard"/>
              <w:jc w:val="right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ru-RU"/>
              </w:rPr>
              <w:t>Комаров В.С.</w:t>
            </w:r>
          </w:p>
        </w:tc>
        <w:tc>
          <w:tcPr>
            <w:tcW w:w="50" w:type="dxa"/>
          </w:tcPr>
          <w:p w:rsidR="00817971" w:rsidRDefault="00817971" w:rsidP="00034EF3">
            <w:pPr>
              <w:pStyle w:val="Standard"/>
              <w:jc w:val="right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ru-RU"/>
              </w:rPr>
            </w:pPr>
          </w:p>
        </w:tc>
      </w:tr>
      <w:tr w:rsidR="00817971" w:rsidRPr="00A44AC8" w:rsidTr="00034EF3">
        <w:tc>
          <w:tcPr>
            <w:tcW w:w="5086" w:type="dxa"/>
            <w:gridSpan w:val="2"/>
            <w:tcBorders>
              <w:top w:val="single" w:sz="4" w:space="0" w:color="836967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17971" w:rsidRDefault="00817971" w:rsidP="00034EF3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местного самоуправления, являющегося организатором конкурса,</w:t>
            </w:r>
          </w:p>
        </w:tc>
      </w:tr>
      <w:tr w:rsidR="00817971" w:rsidTr="00034EF3">
        <w:tc>
          <w:tcPr>
            <w:tcW w:w="5086" w:type="dxa"/>
            <w:gridSpan w:val="2"/>
            <w:tcBorders>
              <w:bottom w:val="single" w:sz="4" w:space="0" w:color="836967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17971" w:rsidRDefault="00817971" w:rsidP="00034EF3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ru-RU"/>
              </w:rPr>
              <w:t>694030, г.Анива, ул. Калинина, 57</w:t>
            </w:r>
          </w:p>
        </w:tc>
      </w:tr>
      <w:tr w:rsidR="00817971" w:rsidRPr="00A44AC8" w:rsidTr="00034EF3">
        <w:tc>
          <w:tcPr>
            <w:tcW w:w="5086" w:type="dxa"/>
            <w:gridSpan w:val="2"/>
            <w:tcBorders>
              <w:top w:val="single" w:sz="4" w:space="0" w:color="836967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17971" w:rsidRDefault="00817971" w:rsidP="00034EF3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почтовый индекс и адрес, телефон,</w:t>
            </w:r>
          </w:p>
        </w:tc>
      </w:tr>
      <w:tr w:rsidR="00817971" w:rsidRPr="00A44AC8" w:rsidTr="00034EF3">
        <w:tc>
          <w:tcPr>
            <w:tcW w:w="5086" w:type="dxa"/>
            <w:gridSpan w:val="2"/>
            <w:tcBorders>
              <w:bottom w:val="single" w:sz="4" w:space="0" w:color="836967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17971" w:rsidRPr="00A44AC8" w:rsidRDefault="00BF4974" w:rsidP="00034EF3">
            <w:pPr>
              <w:pStyle w:val="Standard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тел.</w:t>
            </w:r>
            <w:r w:rsidR="008179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8/42441/</w:t>
            </w:r>
            <w:r w:rsidR="008179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41737, </w:t>
            </w:r>
            <w:r w:rsidR="008179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aniva</w:t>
            </w:r>
            <w:r w:rsidR="008179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_</w:t>
            </w:r>
            <w:r w:rsidR="008179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gkh</w:t>
            </w:r>
            <w:r w:rsidR="008179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@</w:t>
            </w:r>
            <w:r w:rsidR="008179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mail</w:t>
            </w:r>
            <w:r w:rsidR="008179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.</w:t>
            </w:r>
            <w:r w:rsidR="008179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ru</w:t>
            </w:r>
          </w:p>
        </w:tc>
      </w:tr>
      <w:tr w:rsidR="00817971" w:rsidTr="00034EF3">
        <w:tc>
          <w:tcPr>
            <w:tcW w:w="5086" w:type="dxa"/>
            <w:gridSpan w:val="2"/>
            <w:tcBorders>
              <w:top w:val="single" w:sz="4" w:space="0" w:color="836967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17971" w:rsidRDefault="00BF4974" w:rsidP="00034EF3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тел</w:t>
            </w:r>
            <w:r w:rsidR="0081797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, адрес электронной почты)</w:t>
            </w:r>
          </w:p>
        </w:tc>
      </w:tr>
    </w:tbl>
    <w:p w:rsidR="00817971" w:rsidRDefault="00817971" w:rsidP="00817971">
      <w:pPr>
        <w:pStyle w:val="ConsNormal"/>
        <w:widowControl/>
        <w:spacing w:line="276" w:lineRule="auto"/>
        <w:ind w:right="-5"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17971" w:rsidRPr="006423CD" w:rsidRDefault="00817971" w:rsidP="00817971">
      <w:pPr>
        <w:pStyle w:val="ConsNormal"/>
        <w:widowControl/>
        <w:spacing w:line="276" w:lineRule="auto"/>
        <w:ind w:right="-5"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423CD">
        <w:rPr>
          <w:rFonts w:ascii="Times New Roman" w:hAnsi="Times New Roman" w:cs="Times New Roman"/>
          <w:sz w:val="24"/>
          <w:szCs w:val="24"/>
        </w:rPr>
        <w:t xml:space="preserve">ПЕРЕЧЕНЬ </w:t>
      </w:r>
    </w:p>
    <w:p w:rsidR="00817971" w:rsidRPr="006423CD" w:rsidRDefault="00817971" w:rsidP="00817971">
      <w:pPr>
        <w:pStyle w:val="Standard"/>
        <w:jc w:val="center"/>
        <w:rPr>
          <w:rFonts w:ascii="Times New Roman" w:hAnsi="Times New Roman"/>
          <w:b/>
          <w:bCs/>
          <w:lang w:val="ru-RU"/>
        </w:rPr>
      </w:pPr>
      <w:r w:rsidRPr="006423CD">
        <w:rPr>
          <w:rFonts w:ascii="Times New Roman" w:hAnsi="Times New Roman"/>
          <w:b/>
          <w:bCs/>
          <w:lang w:val="ru-RU"/>
        </w:rPr>
        <w:t>обязательных работ и услуг по содержанию и</w:t>
      </w:r>
      <w:r>
        <w:rPr>
          <w:rFonts w:ascii="Times New Roman" w:hAnsi="Times New Roman"/>
          <w:b/>
          <w:bCs/>
          <w:lang w:val="ru-RU"/>
        </w:rPr>
        <w:t xml:space="preserve"> ремонту общего имущества</w:t>
      </w:r>
      <w:r w:rsidRPr="006423CD">
        <w:rPr>
          <w:rFonts w:ascii="Times New Roman" w:hAnsi="Times New Roman"/>
          <w:b/>
          <w:bCs/>
          <w:lang w:val="ru-RU"/>
        </w:rPr>
        <w:t xml:space="preserve"> собственников помещений в многоквартирном доме, являющегося объектом конкурса</w:t>
      </w:r>
    </w:p>
    <w:p w:rsidR="00817971" w:rsidRPr="006423CD" w:rsidRDefault="00817971" w:rsidP="00817971">
      <w:pPr>
        <w:pStyle w:val="Standard"/>
        <w:jc w:val="center"/>
        <w:rPr>
          <w:rFonts w:ascii="Times New Roman" w:hAnsi="Times New Roman"/>
          <w:lang w:val="ru-RU"/>
        </w:rPr>
      </w:pPr>
    </w:p>
    <w:p w:rsidR="00817971" w:rsidRPr="00013E1F" w:rsidRDefault="00817971" w:rsidP="00817971">
      <w:pPr>
        <w:pStyle w:val="Standard"/>
        <w:ind w:left="-680"/>
        <w:jc w:val="right"/>
        <w:rPr>
          <w:rFonts w:ascii="Times New Roman" w:hAnsi="Times New Roman"/>
          <w:lang w:val="ru-RU"/>
        </w:rPr>
      </w:pPr>
      <w:r w:rsidRPr="006423CD">
        <w:rPr>
          <w:rFonts w:ascii="Times New Roman" w:hAnsi="Times New Roman"/>
          <w:lang w:val="ru-RU"/>
        </w:rPr>
        <w:t xml:space="preserve">        Адрес многоквартирного дома: г. Анива, ул. </w:t>
      </w:r>
      <w:r>
        <w:rPr>
          <w:rFonts w:ascii="Times New Roman" w:hAnsi="Times New Roman"/>
          <w:lang w:val="ru-RU"/>
        </w:rPr>
        <w:t>Транспортная, д. 2, стр. 2</w:t>
      </w:r>
    </w:p>
    <w:tbl>
      <w:tblPr>
        <w:tblW w:w="9493" w:type="dxa"/>
        <w:tblLayout w:type="fixed"/>
        <w:tblLook w:val="04A0" w:firstRow="1" w:lastRow="0" w:firstColumn="1" w:lastColumn="0" w:noHBand="0" w:noVBand="1"/>
      </w:tblPr>
      <w:tblGrid>
        <w:gridCol w:w="621"/>
        <w:gridCol w:w="5328"/>
        <w:gridCol w:w="2257"/>
        <w:gridCol w:w="1287"/>
      </w:tblGrid>
      <w:tr w:rsidR="00817971" w:rsidRPr="00991028" w:rsidTr="00034EF3">
        <w:trPr>
          <w:trHeight w:val="1028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5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Стоимость на 1 кв. м общей площади (рублей в месяц)  </w:t>
            </w:r>
          </w:p>
        </w:tc>
      </w:tr>
      <w:tr w:rsidR="00817971" w:rsidRPr="00991028" w:rsidTr="00034EF3">
        <w:trPr>
          <w:trHeight w:val="54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8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Работы, необходимые для надлежащего содержания несущих конструкций и ненесущих конструкций многоквартирных домов</w:t>
            </w:r>
          </w:p>
        </w:tc>
      </w:tr>
      <w:tr w:rsidR="00817971" w:rsidRPr="00991028" w:rsidTr="00034EF3">
        <w:trPr>
          <w:trHeight w:val="28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Проверка технического состояния видимых частей конструкций 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 раза в год (весна, осень). В случае выявления повреждение – составлние плана мероприятий по устранению причин нарушения и восстановлению эксплутационных свойств конструкций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17971" w:rsidRPr="00991028" w:rsidTr="00034EF3">
        <w:trPr>
          <w:trHeight w:val="24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1.2.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Проверка состояния гидроизоляции фундаментов и систем водоотвода фундамента</w:t>
            </w: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17971" w:rsidRPr="00991028" w:rsidTr="00034EF3">
        <w:trPr>
          <w:trHeight w:val="31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1.3.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Проверка состояния помещений подвалов, входов в подвалы и приямков</w:t>
            </w: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17971" w:rsidRPr="00991028" w:rsidTr="00034EF3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1.4.</w:t>
            </w:r>
          </w:p>
        </w:tc>
        <w:tc>
          <w:tcPr>
            <w:tcW w:w="5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</w:t>
            </w: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17971" w:rsidRPr="00991028" w:rsidTr="00034EF3">
        <w:trPr>
          <w:trHeight w:val="232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1.5.</w:t>
            </w:r>
          </w:p>
        </w:tc>
        <w:tc>
          <w:tcPr>
            <w:tcW w:w="5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водостока, 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устройств,выявление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блоков, проверка кровли на отсутствие протечек</w:t>
            </w: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17971" w:rsidRPr="00991028" w:rsidTr="00034EF3">
        <w:trPr>
          <w:trHeight w:val="51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1.6.</w:t>
            </w:r>
          </w:p>
        </w:tc>
        <w:tc>
          <w:tcPr>
            <w:tcW w:w="5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водостоков;</w:t>
            </w: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17971" w:rsidRPr="00991028" w:rsidTr="00034EF3">
        <w:trPr>
          <w:trHeight w:val="795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1.7.</w:t>
            </w:r>
          </w:p>
        </w:tc>
        <w:tc>
          <w:tcPr>
            <w:tcW w:w="5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</w:tc>
        <w:tc>
          <w:tcPr>
            <w:tcW w:w="2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17971" w:rsidRPr="00991028" w:rsidTr="00034EF3">
        <w:trPr>
          <w:trHeight w:val="120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1.8.</w:t>
            </w:r>
          </w:p>
        </w:tc>
        <w:tc>
          <w:tcPr>
            <w:tcW w:w="5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Проведение восстановительных работ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В соответствии с планом проведения восстановительных работ, разработанными после проведения обследования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17971" w:rsidRPr="00991028" w:rsidTr="00034EF3">
        <w:trPr>
          <w:trHeight w:val="31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1.9.</w:t>
            </w:r>
          </w:p>
        </w:tc>
        <w:tc>
          <w:tcPr>
            <w:tcW w:w="5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Контроль за состоянием дверей чердаков и технических подполий, запорных устройств на них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Ежедневно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17971" w:rsidRPr="00991028" w:rsidTr="00034EF3">
        <w:trPr>
          <w:trHeight w:val="249"/>
        </w:trPr>
        <w:tc>
          <w:tcPr>
            <w:tcW w:w="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Итого по разделу 1</w:t>
            </w:r>
          </w:p>
        </w:tc>
        <w:tc>
          <w:tcPr>
            <w:tcW w:w="225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2,5</w:t>
            </w:r>
          </w:p>
        </w:tc>
      </w:tr>
      <w:tr w:rsidR="00817971" w:rsidRPr="00991028" w:rsidTr="00034EF3">
        <w:trPr>
          <w:trHeight w:val="64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88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817971" w:rsidRPr="00991028" w:rsidTr="00034EF3">
        <w:trPr>
          <w:trHeight w:val="280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2.1.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Общие работы, выполняемые для надлежащего  содержания </w:t>
            </w:r>
            <w:r w:rsidRPr="0099102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систем водоснабжения (холодного) и водоотведения в многоквартирных домах: </w:t>
            </w: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проверка исправности, работоспособности, регулировка и техническое обслуживание насосов, запорной арматуры, постоянный контроль параметров воды (давления) и незамедлительное принятие мер к восстановлению требуемых параметров водоснабжения и герметичности систем; контроль состояния и замена неисправных контрольно-измерительных приборов (манометров, термометров и т.п.), восстановление работоспособности (ремонт, замена) оборудования, водоразборных приборов (смесителей, кранов и т.п.), относящихся к общему имуществу в многоквартирном доме, контроль состояния и незамедлительное восстановление герметичности участков трубопроводов и соединительных элементов в случае их разгерметизации, контроль состояния и восстановление исправности элементов внутренней канализации, канализационных вытяжек, внутреннего водостока, промывка участков водопровода после выполнения ремонтно-строительных работ на водопроводе    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17971" w:rsidRPr="00991028" w:rsidTr="00034EF3">
        <w:trPr>
          <w:trHeight w:val="1424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2.2.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Работы, выполняемые для надлежащего  содержания </w:t>
            </w:r>
            <w:r w:rsidRPr="0099102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систем теплоснабжения в многоквартирных домах</w:t>
            </w: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: проверка исправности, работоспособности, регулировка и техническое обслуживание насосов, запорной арматуры, постоянный контроль параметров теплоносителя (давления, температуры, расхода) и незамедлительное принятие мер к восстановлению требуемых параметров отопления и герметичности систем; контроль состояния и замена неисправных  контрольно-измерительных приборов (манометров, термометров и т.п.), восстановление работоспособности (ремонт, замена) оборудования, и отопительных приборов, относящихся к общему имуществу в многоквартирном доме, контроль состояния и незамедлительное восстановление герметичности участков трубопроводов и соединительных элементов в случае их разгерметизации, испытания на прочность и плотность (гидравлические испытания) узлов ввода и систем отопления, промывка и регулировка систем отопления, проведение пробных пусконаладочных работ (пробные топки), удаление воздуха из системы отопления, промывка централизованных систем теплоснабжения для удаления накипно-коррозионных отложений    </w:t>
            </w: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17971" w:rsidRPr="00991028" w:rsidTr="00034EF3">
        <w:trPr>
          <w:trHeight w:val="581"/>
        </w:trPr>
        <w:tc>
          <w:tcPr>
            <w:tcW w:w="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2.3.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Работы, выполняемые для надлежащего  </w:t>
            </w:r>
            <w:r w:rsidRPr="0099102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содержания электрооборудования в многоквартирном доме: </w:t>
            </w: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проверка и обеспечение работоспособности устройств защитного отключения, техническое обслуживание и ремонт силовых и осветительных установок,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17971" w:rsidRPr="00991028" w:rsidTr="00034EF3">
        <w:trPr>
          <w:trHeight w:val="330"/>
        </w:trPr>
        <w:tc>
          <w:tcPr>
            <w:tcW w:w="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Итого по разделу 2</w:t>
            </w:r>
          </w:p>
        </w:tc>
        <w:tc>
          <w:tcPr>
            <w:tcW w:w="22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9,88</w:t>
            </w:r>
            <w:r w:rsidRPr="0099102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17971" w:rsidRPr="00991028" w:rsidTr="00034EF3">
        <w:trPr>
          <w:trHeight w:val="36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88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Работы и услуги по содержанию иного общего имущества в многоквартирном доме</w:t>
            </w:r>
          </w:p>
        </w:tc>
      </w:tr>
      <w:tr w:rsidR="00817971" w:rsidRPr="00991028" w:rsidTr="00034EF3">
        <w:trPr>
          <w:trHeight w:val="36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3.1.</w:t>
            </w:r>
          </w:p>
        </w:tc>
        <w:tc>
          <w:tcPr>
            <w:tcW w:w="8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817971" w:rsidRPr="00991028" w:rsidTr="00034EF3">
        <w:trPr>
          <w:trHeight w:val="42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3.1.1.</w:t>
            </w:r>
          </w:p>
        </w:tc>
        <w:tc>
          <w:tcPr>
            <w:tcW w:w="5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Сухая уборка (подметание) коридоров, лестничных площадок и маршей 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2 раза в неделю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7971" w:rsidRPr="00991028" w:rsidTr="00034EF3">
        <w:trPr>
          <w:trHeight w:val="33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3.1.2.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Влажная уборка (мытье) коридоров, лестничных площадок и маршей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 раза в год 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7971" w:rsidRPr="00991028" w:rsidTr="00034EF3">
        <w:trPr>
          <w:trHeight w:val="58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3.1.3.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Влажная протирка подоконников, перил лестниц, почтовых ящиков, пдверных коробок, полотен дверей, доводчиков, дверных ручек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1 раз в месяц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7971" w:rsidRPr="00991028" w:rsidTr="00034EF3">
        <w:trPr>
          <w:trHeight w:val="28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3.1.4.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Мытье окон, подоконников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2 раза в год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7971" w:rsidRPr="00991028" w:rsidTr="00034EF3">
        <w:trPr>
          <w:trHeight w:val="40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3.1.5.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Проведение дератизации и дезинсекции помещений, входящих в состав общего имущества в многоквартирном доме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2 раза в год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7971" w:rsidRPr="00991028" w:rsidTr="00034EF3">
        <w:trPr>
          <w:trHeight w:val="37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3.1.6.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Уборка подвального и чердачного помещения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7971" w:rsidRPr="00991028" w:rsidTr="00034EF3">
        <w:trPr>
          <w:trHeight w:val="52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3.2.</w:t>
            </w:r>
          </w:p>
        </w:tc>
        <w:tc>
          <w:tcPr>
            <w:tcW w:w="8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Работы по содержанию земельного участка, на котором расположен многоквартирный дом, с элементами озеленения и благоустройста, иными объектами, предназначенными для обслуживания и эксплуатации этого дома</w:t>
            </w:r>
          </w:p>
        </w:tc>
      </w:tr>
      <w:tr w:rsidR="00817971" w:rsidRPr="00991028" w:rsidTr="00034EF3">
        <w:trPr>
          <w:trHeight w:val="108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3.2.1.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Сдвигание свежевыпавшего снега, очистка придомовой территории от снега и льда, в том числе крышек люков, посыпка противогололедными средствами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Механизированная сдвижка снега при наличии колейности свыше 5 см, по мере необходимости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7971" w:rsidRPr="00991028" w:rsidTr="00034EF3">
        <w:trPr>
          <w:trHeight w:val="28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3.2.2.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Подметание и уборка придомовой территории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2 раза в неделю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7971" w:rsidRPr="00991028" w:rsidTr="00034EF3">
        <w:trPr>
          <w:trHeight w:val="28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3.2.3.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Уборка и выкашивание газонов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2 раза в год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7971" w:rsidRPr="00991028" w:rsidTr="00034EF3">
        <w:trPr>
          <w:trHeight w:val="20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3.2.4.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Уборка крыльца и площадки перед входом в подъезд, очистка крышек лю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</w:t>
            </w: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ов колодцев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в теплый период: подметание 5 раз в неделю. В зимний период: очистка крылец от снега – 1 раз в сутки в дни снегопада; очистка территории от наледи и льда – 1 раз в 3 суток во время гололеда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17971" w:rsidRPr="00991028" w:rsidTr="00034EF3">
        <w:trPr>
          <w:trHeight w:val="315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3.2.5.</w:t>
            </w:r>
          </w:p>
        </w:tc>
        <w:tc>
          <w:tcPr>
            <w:tcW w:w="5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Обслуживание детской и спортивной площадок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17971" w:rsidRPr="00991028" w:rsidTr="00034EF3">
        <w:trPr>
          <w:trHeight w:val="315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3.2.6.</w:t>
            </w:r>
          </w:p>
        </w:tc>
        <w:tc>
          <w:tcPr>
            <w:tcW w:w="53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Уборка контейнерных площадок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5 раз в неделю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817971" w:rsidRPr="00991028" w:rsidTr="00034EF3">
        <w:trPr>
          <w:trHeight w:val="315"/>
        </w:trPr>
        <w:tc>
          <w:tcPr>
            <w:tcW w:w="62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Итого по разделу 3</w:t>
            </w:r>
          </w:p>
        </w:tc>
        <w:tc>
          <w:tcPr>
            <w:tcW w:w="225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11,27</w:t>
            </w:r>
          </w:p>
        </w:tc>
      </w:tr>
      <w:tr w:rsidR="00817971" w:rsidRPr="00991028" w:rsidTr="00034EF3">
        <w:trPr>
          <w:trHeight w:val="315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4.</w:t>
            </w:r>
          </w:p>
        </w:tc>
        <w:tc>
          <w:tcPr>
            <w:tcW w:w="5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Аварийно-диспетчерское обслуживание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круглосуточно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17971" w:rsidRPr="00991028" w:rsidTr="00034EF3">
        <w:trPr>
          <w:trHeight w:val="31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Итого по разделу 4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2,5</w:t>
            </w:r>
            <w:r w:rsidRPr="0099102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17971" w:rsidRPr="00991028" w:rsidTr="00034EF3">
        <w:trPr>
          <w:trHeight w:val="34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5.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Управление многоквартирным домом, в том числе: выпуск квитанций, ведение лицевых счетов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17971" w:rsidRPr="00991028" w:rsidTr="00034EF3">
        <w:trPr>
          <w:trHeight w:val="285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Итого по разделу 5</w:t>
            </w:r>
          </w:p>
        </w:tc>
        <w:tc>
          <w:tcPr>
            <w:tcW w:w="225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6,6</w:t>
            </w:r>
          </w:p>
        </w:tc>
      </w:tr>
      <w:tr w:rsidR="00817971" w:rsidRPr="00991028" w:rsidTr="00034EF3">
        <w:trPr>
          <w:trHeight w:val="360"/>
        </w:trPr>
        <w:tc>
          <w:tcPr>
            <w:tcW w:w="59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Плата за содержание и ремонт 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028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971" w:rsidRPr="00991028" w:rsidRDefault="00817971" w:rsidP="00034E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32,75</w:t>
            </w:r>
          </w:p>
        </w:tc>
      </w:tr>
    </w:tbl>
    <w:p w:rsidR="00817971" w:rsidRDefault="00817971" w:rsidP="00817971">
      <w:pPr>
        <w:spacing w:after="0" w:line="240" w:lineRule="auto"/>
        <w:rPr>
          <w:rFonts w:ascii="Times New Roman" w:hAnsi="Times New Roman"/>
          <w:kern w:val="3"/>
          <w:sz w:val="16"/>
          <w:szCs w:val="24"/>
          <w:lang w:eastAsia="en-US" w:bidi="en-US"/>
        </w:rPr>
      </w:pPr>
    </w:p>
    <w:p w:rsidR="00817971" w:rsidRDefault="00817971" w:rsidP="008179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3CD" w:rsidRPr="009A54B6" w:rsidRDefault="006423CD" w:rsidP="00A130AC">
      <w:pPr>
        <w:pStyle w:val="ConsNormal"/>
        <w:widowControl/>
        <w:spacing w:line="276" w:lineRule="auto"/>
        <w:ind w:right="-5" w:firstLine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6423CD" w:rsidRPr="009A54B6" w:rsidSect="00427CCB">
      <w:headerReference w:type="even" r:id="rId7"/>
      <w:headerReference w:type="default" r:id="rId8"/>
      <w:pgSz w:w="11906" w:h="16838"/>
      <w:pgMar w:top="170" w:right="851" w:bottom="35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025" w:rsidRDefault="006F3025" w:rsidP="00B01F2A">
      <w:pPr>
        <w:spacing w:after="0" w:line="240" w:lineRule="auto"/>
      </w:pPr>
      <w:r>
        <w:separator/>
      </w:r>
    </w:p>
  </w:endnote>
  <w:endnote w:type="continuationSeparator" w:id="0">
    <w:p w:rsidR="006F3025" w:rsidRDefault="006F3025" w:rsidP="00B01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025" w:rsidRDefault="006F3025" w:rsidP="00B01F2A">
      <w:pPr>
        <w:spacing w:after="0" w:line="240" w:lineRule="auto"/>
      </w:pPr>
      <w:r>
        <w:separator/>
      </w:r>
    </w:p>
  </w:footnote>
  <w:footnote w:type="continuationSeparator" w:id="0">
    <w:p w:rsidR="006F3025" w:rsidRDefault="006F3025" w:rsidP="00B01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7CF" w:rsidRDefault="004007CF" w:rsidP="006369E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007CF" w:rsidRDefault="004007C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7CF" w:rsidRDefault="004007CF" w:rsidP="006369E3">
    <w:pPr>
      <w:pStyle w:val="a4"/>
      <w:framePr w:wrap="around" w:vAnchor="text" w:hAnchor="margin" w:xAlign="center" w:y="1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C507B">
      <w:rPr>
        <w:rStyle w:val="a6"/>
        <w:noProof/>
      </w:rPr>
      <w:t>6</w:t>
    </w:r>
    <w:r>
      <w:rPr>
        <w:rStyle w:val="a6"/>
      </w:rPr>
      <w:fldChar w:fldCharType="end"/>
    </w:r>
  </w:p>
  <w:p w:rsidR="004007CF" w:rsidRDefault="004007CF" w:rsidP="006E3CAE">
    <w:pPr>
      <w:pStyle w:val="a4"/>
      <w:framePr w:wrap="around" w:vAnchor="text" w:hAnchor="margin" w:xAlign="center" w:y="1"/>
      <w:rPr>
        <w:rStyle w:val="a6"/>
      </w:rPr>
    </w:pPr>
  </w:p>
  <w:p w:rsidR="004007CF" w:rsidRDefault="004007CF" w:rsidP="006369E3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F380B"/>
    <w:multiLevelType w:val="hybridMultilevel"/>
    <w:tmpl w:val="1BA026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9364D0"/>
    <w:multiLevelType w:val="multilevel"/>
    <w:tmpl w:val="B246AD1A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2">
    <w:nsid w:val="07307842"/>
    <w:multiLevelType w:val="hybridMultilevel"/>
    <w:tmpl w:val="43D47AA6"/>
    <w:lvl w:ilvl="0" w:tplc="3B1054E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130F5D10"/>
    <w:multiLevelType w:val="multilevel"/>
    <w:tmpl w:val="012C36D0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4">
    <w:nsid w:val="2F156CC7"/>
    <w:multiLevelType w:val="hybridMultilevel"/>
    <w:tmpl w:val="E18C7182"/>
    <w:lvl w:ilvl="0" w:tplc="5A8AE34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3AF75C7B"/>
    <w:multiLevelType w:val="hybridMultilevel"/>
    <w:tmpl w:val="33CEE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C8734D"/>
    <w:multiLevelType w:val="multilevel"/>
    <w:tmpl w:val="1ECA9688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289"/>
    <w:rsid w:val="000014A1"/>
    <w:rsid w:val="000044DC"/>
    <w:rsid w:val="0000608C"/>
    <w:rsid w:val="00011B9D"/>
    <w:rsid w:val="00013E1F"/>
    <w:rsid w:val="0001765B"/>
    <w:rsid w:val="00034412"/>
    <w:rsid w:val="00035205"/>
    <w:rsid w:val="00035F64"/>
    <w:rsid w:val="000407C2"/>
    <w:rsid w:val="00054988"/>
    <w:rsid w:val="000A1D04"/>
    <w:rsid w:val="000B0C82"/>
    <w:rsid w:val="000B44E6"/>
    <w:rsid w:val="000D6FC6"/>
    <w:rsid w:val="000E164E"/>
    <w:rsid w:val="00104A7F"/>
    <w:rsid w:val="00107A32"/>
    <w:rsid w:val="00110340"/>
    <w:rsid w:val="00113A56"/>
    <w:rsid w:val="00124FF3"/>
    <w:rsid w:val="00140CAA"/>
    <w:rsid w:val="0014329F"/>
    <w:rsid w:val="00150BF3"/>
    <w:rsid w:val="00156922"/>
    <w:rsid w:val="00192027"/>
    <w:rsid w:val="001A1AC5"/>
    <w:rsid w:val="001A3B82"/>
    <w:rsid w:val="001A4042"/>
    <w:rsid w:val="001A726D"/>
    <w:rsid w:val="001B3A87"/>
    <w:rsid w:val="001B7637"/>
    <w:rsid w:val="001C5123"/>
    <w:rsid w:val="001D0B9B"/>
    <w:rsid w:val="001D11BF"/>
    <w:rsid w:val="001D1371"/>
    <w:rsid w:val="00204F2B"/>
    <w:rsid w:val="00206E02"/>
    <w:rsid w:val="00210570"/>
    <w:rsid w:val="00222D38"/>
    <w:rsid w:val="00227319"/>
    <w:rsid w:val="0023417D"/>
    <w:rsid w:val="002360B1"/>
    <w:rsid w:val="002363A4"/>
    <w:rsid w:val="00251880"/>
    <w:rsid w:val="002633A6"/>
    <w:rsid w:val="00276DCF"/>
    <w:rsid w:val="00285B1F"/>
    <w:rsid w:val="002A01DE"/>
    <w:rsid w:val="002B0C55"/>
    <w:rsid w:val="002B52F4"/>
    <w:rsid w:val="002B6FF6"/>
    <w:rsid w:val="002E6477"/>
    <w:rsid w:val="002F4289"/>
    <w:rsid w:val="002F493B"/>
    <w:rsid w:val="0030471F"/>
    <w:rsid w:val="003056E8"/>
    <w:rsid w:val="003148C2"/>
    <w:rsid w:val="0031738E"/>
    <w:rsid w:val="00322660"/>
    <w:rsid w:val="00350A15"/>
    <w:rsid w:val="003539F1"/>
    <w:rsid w:val="003A4B20"/>
    <w:rsid w:val="003A5B42"/>
    <w:rsid w:val="003B1BA6"/>
    <w:rsid w:val="003D15A7"/>
    <w:rsid w:val="003E492E"/>
    <w:rsid w:val="003F0540"/>
    <w:rsid w:val="003F25D3"/>
    <w:rsid w:val="004007CF"/>
    <w:rsid w:val="004077D9"/>
    <w:rsid w:val="00412701"/>
    <w:rsid w:val="00417291"/>
    <w:rsid w:val="00422D43"/>
    <w:rsid w:val="00423D03"/>
    <w:rsid w:val="00427CCB"/>
    <w:rsid w:val="0044370D"/>
    <w:rsid w:val="00444F9C"/>
    <w:rsid w:val="00456410"/>
    <w:rsid w:val="00460AC2"/>
    <w:rsid w:val="00465BD9"/>
    <w:rsid w:val="00474DE9"/>
    <w:rsid w:val="00495451"/>
    <w:rsid w:val="004B1795"/>
    <w:rsid w:val="004E0821"/>
    <w:rsid w:val="004E2566"/>
    <w:rsid w:val="004E5B1E"/>
    <w:rsid w:val="004F374A"/>
    <w:rsid w:val="0050010B"/>
    <w:rsid w:val="00521EE1"/>
    <w:rsid w:val="00537724"/>
    <w:rsid w:val="00537CF4"/>
    <w:rsid w:val="00545004"/>
    <w:rsid w:val="00545E2A"/>
    <w:rsid w:val="005502F1"/>
    <w:rsid w:val="005541D7"/>
    <w:rsid w:val="00560451"/>
    <w:rsid w:val="005663ED"/>
    <w:rsid w:val="00566A65"/>
    <w:rsid w:val="0057151E"/>
    <w:rsid w:val="005755B8"/>
    <w:rsid w:val="00591972"/>
    <w:rsid w:val="005A7726"/>
    <w:rsid w:val="005C658D"/>
    <w:rsid w:val="005D08A4"/>
    <w:rsid w:val="005D6879"/>
    <w:rsid w:val="005D7DF6"/>
    <w:rsid w:val="005E5AD9"/>
    <w:rsid w:val="005F0F46"/>
    <w:rsid w:val="005F2CE2"/>
    <w:rsid w:val="0061620D"/>
    <w:rsid w:val="006348D4"/>
    <w:rsid w:val="00635B14"/>
    <w:rsid w:val="006369E3"/>
    <w:rsid w:val="006423CD"/>
    <w:rsid w:val="00667B30"/>
    <w:rsid w:val="00686984"/>
    <w:rsid w:val="006A5427"/>
    <w:rsid w:val="006B4401"/>
    <w:rsid w:val="006B538B"/>
    <w:rsid w:val="006E3CAE"/>
    <w:rsid w:val="006E6312"/>
    <w:rsid w:val="006F3025"/>
    <w:rsid w:val="0071491F"/>
    <w:rsid w:val="007203B2"/>
    <w:rsid w:val="00733FD3"/>
    <w:rsid w:val="0074098E"/>
    <w:rsid w:val="00746A34"/>
    <w:rsid w:val="007567D0"/>
    <w:rsid w:val="00771469"/>
    <w:rsid w:val="00782D47"/>
    <w:rsid w:val="007950B6"/>
    <w:rsid w:val="007D60ED"/>
    <w:rsid w:val="007F1AD1"/>
    <w:rsid w:val="007F297C"/>
    <w:rsid w:val="007F60E3"/>
    <w:rsid w:val="00817971"/>
    <w:rsid w:val="00825F2D"/>
    <w:rsid w:val="00825FDA"/>
    <w:rsid w:val="00826A82"/>
    <w:rsid w:val="00833CAF"/>
    <w:rsid w:val="0083441D"/>
    <w:rsid w:val="008479B2"/>
    <w:rsid w:val="00853A65"/>
    <w:rsid w:val="00853B1B"/>
    <w:rsid w:val="0085542E"/>
    <w:rsid w:val="00880392"/>
    <w:rsid w:val="00882EA0"/>
    <w:rsid w:val="0088317D"/>
    <w:rsid w:val="008A2AF2"/>
    <w:rsid w:val="008A7068"/>
    <w:rsid w:val="008B0944"/>
    <w:rsid w:val="008B2362"/>
    <w:rsid w:val="008C7EC7"/>
    <w:rsid w:val="008D2465"/>
    <w:rsid w:val="008D28C4"/>
    <w:rsid w:val="008F004F"/>
    <w:rsid w:val="008F226E"/>
    <w:rsid w:val="00902C33"/>
    <w:rsid w:val="009228E5"/>
    <w:rsid w:val="00923FF6"/>
    <w:rsid w:val="00943E42"/>
    <w:rsid w:val="009440D8"/>
    <w:rsid w:val="009614C3"/>
    <w:rsid w:val="009719F9"/>
    <w:rsid w:val="00971D43"/>
    <w:rsid w:val="00995BE3"/>
    <w:rsid w:val="00996F4B"/>
    <w:rsid w:val="009A04ED"/>
    <w:rsid w:val="009A38C5"/>
    <w:rsid w:val="009A54B6"/>
    <w:rsid w:val="009C507B"/>
    <w:rsid w:val="009C6209"/>
    <w:rsid w:val="009C6454"/>
    <w:rsid w:val="009D1A03"/>
    <w:rsid w:val="009E112C"/>
    <w:rsid w:val="009E526F"/>
    <w:rsid w:val="009E6B37"/>
    <w:rsid w:val="009F1DA2"/>
    <w:rsid w:val="00A008E1"/>
    <w:rsid w:val="00A05F2D"/>
    <w:rsid w:val="00A130AC"/>
    <w:rsid w:val="00A16837"/>
    <w:rsid w:val="00A21692"/>
    <w:rsid w:val="00A22D72"/>
    <w:rsid w:val="00A2569B"/>
    <w:rsid w:val="00A27431"/>
    <w:rsid w:val="00A31E87"/>
    <w:rsid w:val="00A42566"/>
    <w:rsid w:val="00A50909"/>
    <w:rsid w:val="00A52D6C"/>
    <w:rsid w:val="00A65F8A"/>
    <w:rsid w:val="00AA25A1"/>
    <w:rsid w:val="00AB11DF"/>
    <w:rsid w:val="00AB17CE"/>
    <w:rsid w:val="00AB2F7C"/>
    <w:rsid w:val="00AB38C1"/>
    <w:rsid w:val="00AC55FF"/>
    <w:rsid w:val="00AF1AD4"/>
    <w:rsid w:val="00AF649D"/>
    <w:rsid w:val="00B01F2A"/>
    <w:rsid w:val="00B02929"/>
    <w:rsid w:val="00B07250"/>
    <w:rsid w:val="00B17512"/>
    <w:rsid w:val="00B21FBB"/>
    <w:rsid w:val="00B25A01"/>
    <w:rsid w:val="00B66B49"/>
    <w:rsid w:val="00B70712"/>
    <w:rsid w:val="00B73439"/>
    <w:rsid w:val="00B90BAB"/>
    <w:rsid w:val="00B918BB"/>
    <w:rsid w:val="00B92B9B"/>
    <w:rsid w:val="00BA693D"/>
    <w:rsid w:val="00BB01FD"/>
    <w:rsid w:val="00BB4ADE"/>
    <w:rsid w:val="00BC4CC6"/>
    <w:rsid w:val="00BD0AEE"/>
    <w:rsid w:val="00BE01EA"/>
    <w:rsid w:val="00BF4974"/>
    <w:rsid w:val="00BF7686"/>
    <w:rsid w:val="00C10CFD"/>
    <w:rsid w:val="00C11ED8"/>
    <w:rsid w:val="00C14FBA"/>
    <w:rsid w:val="00C22CC2"/>
    <w:rsid w:val="00C24717"/>
    <w:rsid w:val="00C363CE"/>
    <w:rsid w:val="00C37822"/>
    <w:rsid w:val="00C45A60"/>
    <w:rsid w:val="00C45A61"/>
    <w:rsid w:val="00C55226"/>
    <w:rsid w:val="00C55E9B"/>
    <w:rsid w:val="00C6641C"/>
    <w:rsid w:val="00C913C8"/>
    <w:rsid w:val="00CA0017"/>
    <w:rsid w:val="00CA0433"/>
    <w:rsid w:val="00CA2A13"/>
    <w:rsid w:val="00CA74B1"/>
    <w:rsid w:val="00CB44F2"/>
    <w:rsid w:val="00CB5031"/>
    <w:rsid w:val="00CD2323"/>
    <w:rsid w:val="00D14EDE"/>
    <w:rsid w:val="00D15BDE"/>
    <w:rsid w:val="00D21993"/>
    <w:rsid w:val="00D22550"/>
    <w:rsid w:val="00D268C7"/>
    <w:rsid w:val="00D371F3"/>
    <w:rsid w:val="00D450FA"/>
    <w:rsid w:val="00D6184E"/>
    <w:rsid w:val="00D676EF"/>
    <w:rsid w:val="00D77374"/>
    <w:rsid w:val="00D82A8C"/>
    <w:rsid w:val="00DA2E69"/>
    <w:rsid w:val="00DC2F3E"/>
    <w:rsid w:val="00DC4899"/>
    <w:rsid w:val="00DE0191"/>
    <w:rsid w:val="00E0219C"/>
    <w:rsid w:val="00E1181E"/>
    <w:rsid w:val="00E44E34"/>
    <w:rsid w:val="00E52B2C"/>
    <w:rsid w:val="00E52E0C"/>
    <w:rsid w:val="00E5422E"/>
    <w:rsid w:val="00E64109"/>
    <w:rsid w:val="00E71A56"/>
    <w:rsid w:val="00E92526"/>
    <w:rsid w:val="00E95AAD"/>
    <w:rsid w:val="00EA1B93"/>
    <w:rsid w:val="00EB6F98"/>
    <w:rsid w:val="00ED7873"/>
    <w:rsid w:val="00EE2D92"/>
    <w:rsid w:val="00EE548B"/>
    <w:rsid w:val="00EE7E3D"/>
    <w:rsid w:val="00F134EB"/>
    <w:rsid w:val="00F263E5"/>
    <w:rsid w:val="00F27E08"/>
    <w:rsid w:val="00F33E09"/>
    <w:rsid w:val="00F66C42"/>
    <w:rsid w:val="00F70D06"/>
    <w:rsid w:val="00F70D8A"/>
    <w:rsid w:val="00F7231A"/>
    <w:rsid w:val="00F77045"/>
    <w:rsid w:val="00FA38F5"/>
    <w:rsid w:val="00FB5B8A"/>
    <w:rsid w:val="00FB6A1E"/>
    <w:rsid w:val="00FB6BC1"/>
    <w:rsid w:val="00FE32CF"/>
    <w:rsid w:val="00FF6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2AA03D8-01B4-448B-B48D-80962C526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F2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2F4289"/>
    <w:pPr>
      <w:keepNext/>
      <w:spacing w:after="360" w:line="240" w:lineRule="auto"/>
      <w:jc w:val="center"/>
      <w:outlineLvl w:val="0"/>
    </w:pPr>
    <w:rPr>
      <w:rFonts w:ascii="Times New Roman" w:hAnsi="Times New Roman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4289"/>
    <w:rPr>
      <w:rFonts w:ascii="Times New Roman" w:hAnsi="Times New Roman" w:cs="Times New Roman"/>
      <w:sz w:val="36"/>
      <w:szCs w:val="36"/>
    </w:rPr>
  </w:style>
  <w:style w:type="paragraph" w:styleId="a3">
    <w:name w:val="caption"/>
    <w:basedOn w:val="a"/>
    <w:next w:val="a"/>
    <w:uiPriority w:val="99"/>
    <w:qFormat/>
    <w:rsid w:val="002F4289"/>
    <w:pPr>
      <w:spacing w:after="120" w:line="240" w:lineRule="auto"/>
      <w:jc w:val="center"/>
    </w:pPr>
    <w:rPr>
      <w:rFonts w:ascii="Times New Roman" w:hAnsi="Times New Roman"/>
      <w:b/>
      <w:bCs/>
      <w:sz w:val="36"/>
      <w:szCs w:val="36"/>
    </w:rPr>
  </w:style>
  <w:style w:type="paragraph" w:styleId="a4">
    <w:name w:val="header"/>
    <w:basedOn w:val="a"/>
    <w:link w:val="a5"/>
    <w:uiPriority w:val="99"/>
    <w:rsid w:val="002F428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2F428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2F4289"/>
    <w:rPr>
      <w:rFonts w:cs="Times New Roman"/>
    </w:rPr>
  </w:style>
  <w:style w:type="table" w:styleId="a7">
    <w:name w:val="Table Grid"/>
    <w:basedOn w:val="a1"/>
    <w:uiPriority w:val="99"/>
    <w:rsid w:val="002F4289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2F428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alloon Text"/>
    <w:basedOn w:val="a"/>
    <w:link w:val="a9"/>
    <w:uiPriority w:val="99"/>
    <w:semiHidden/>
    <w:rsid w:val="002F4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F4289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semiHidden/>
    <w:rsid w:val="00500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50010B"/>
    <w:rPr>
      <w:rFonts w:cs="Times New Roman"/>
    </w:rPr>
  </w:style>
  <w:style w:type="paragraph" w:styleId="ac">
    <w:name w:val="List Paragraph"/>
    <w:basedOn w:val="a"/>
    <w:uiPriority w:val="99"/>
    <w:qFormat/>
    <w:rsid w:val="00A2569B"/>
    <w:pPr>
      <w:ind w:left="720"/>
      <w:contextualSpacing/>
    </w:pPr>
  </w:style>
  <w:style w:type="paragraph" w:customStyle="1" w:styleId="Standard">
    <w:name w:val="Standard"/>
    <w:rsid w:val="006423CD"/>
    <w:pPr>
      <w:widowControl w:val="0"/>
      <w:suppressAutoHyphens/>
      <w:autoSpaceDN w:val="0"/>
      <w:textAlignment w:val="baseline"/>
    </w:pPr>
    <w:rPr>
      <w:rFonts w:eastAsia="Segoe UI" w:cs="Tahoma"/>
      <w:color w:val="000000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8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9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2494</Words>
  <Characters>14216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KASSA</cp:lastModifiedBy>
  <cp:revision>2</cp:revision>
  <cp:lastPrinted>2022-12-23T06:56:00Z</cp:lastPrinted>
  <dcterms:created xsi:type="dcterms:W3CDTF">2024-04-09T00:01:00Z</dcterms:created>
  <dcterms:modified xsi:type="dcterms:W3CDTF">2024-04-09T00:01:00Z</dcterms:modified>
</cp:coreProperties>
</file>